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8D" w:rsidRP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136A8D">
        <w:rPr>
          <w:rFonts w:ascii="Times New Roman" w:hAnsi="Times New Roman"/>
          <w:b/>
          <w:bCs/>
          <w:sz w:val="28"/>
          <w:szCs w:val="28"/>
        </w:rPr>
        <w:t>МИНИСТЕРСТВО ТРАНСПОРТА РОССИЙСКОЙ ФЕДЕРАЦИИ</w:t>
      </w:r>
    </w:p>
    <w:p w:rsidR="00136A8D" w:rsidRPr="00136A8D" w:rsidRDefault="00136A8D" w:rsidP="0013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8D" w:rsidRP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A8D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36A8D" w:rsidRP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136A8D">
        <w:rPr>
          <w:rFonts w:ascii="Times New Roman" w:hAnsi="Times New Roman"/>
          <w:b/>
          <w:bCs/>
          <w:sz w:val="28"/>
          <w:szCs w:val="28"/>
        </w:rPr>
        <w:t>от 31 июля 2020 г. N 282</w:t>
      </w:r>
    </w:p>
    <w:p w:rsidR="00136A8D" w:rsidRPr="00136A8D" w:rsidRDefault="00136A8D" w:rsidP="0013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A8D">
        <w:rPr>
          <w:rFonts w:ascii="Times New Roman" w:hAnsi="Times New Roman"/>
          <w:b/>
          <w:bCs/>
          <w:sz w:val="28"/>
          <w:szCs w:val="28"/>
        </w:rPr>
        <w:t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</w:p>
    <w:p w:rsid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(извлечения)</w:t>
      </w:r>
    </w:p>
    <w:p w:rsid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bookmarkStart w:id="0" w:name="_GoBack"/>
      <w:r>
        <w:rPr>
          <w:rFonts w:ascii="Times New Roman" w:hAnsi="Times New Roman"/>
          <w:sz w:val="24"/>
          <w:szCs w:val="24"/>
        </w:rPr>
        <w:t>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</w:t>
      </w:r>
      <w:bookmarkEnd w:id="0"/>
      <w:r>
        <w:rPr>
          <w:rFonts w:ascii="Times New Roman" w:hAnsi="Times New Roman"/>
          <w:sz w:val="24"/>
          <w:szCs w:val="24"/>
        </w:rPr>
        <w:t>:</w:t>
      </w:r>
    </w:p>
    <w:p w:rsid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Консультант по вопросам безопасности перевозки опасных грузов автомобильным транспортом должен знать: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последствия, к которым могут привести аварии при перевозке опасных грузов, и основные причины аварий;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 &lt;1&gt;, и порядок их оформления;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способ отправки и ограничения на отправку (перевозка полной загрузкой, перевозка 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требования к перевозке пассажиров при перевозке различных опасных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способы разделения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ограничения перевозимых количеств и изъятия в отношении количеств опасных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требования к обработке и укладке грузов (погрузка и разгрузка, коэффициенты наполнения, укладка и разделение);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требования к очистке и (или) дегазации перед погрузкой и после разгрузки;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требования к экипажу транспортного средства и профессиональной компетентности водителей транспортных средств, осуществляющих перевозку опасного груза;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содержание письменных инструкций (применение инструкций и защитного снаряжения экипажа);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требования, касающиеся наблюдения за транспортным средством (стоянка);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lastRenderedPageBreak/>
        <w:t>требования, касающиеся транспортного оборудования.</w:t>
      </w:r>
    </w:p>
    <w:p w:rsid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 Консультант по вопросам безопасности перевозки опасных грузов автомобильным транспортом должен уметь: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выполнять процедуры, обеспечивающие соблюдение требований в отношении идентификации перевозимых опасных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организовывать подготовку к перевозке опасных грузов работников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в случае аварии или происшествия принимать меры по устранению их последствий;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проводить служебное расследование обстоятельств происшествий или нарушений, отмеченных во время перевозки опасных грузов или в процессе погрузочно-разгрузочных операций, и при необходимости, подготовку соответствующих отчетов;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принимать меры к недопущению аварий, дорожно-транспортных происшествий или нарушений требований, предъявляемых к перевозкам опасных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учитывать нормативные требования, связанные с перевозкой опасных грузов, при выборе и использовании услуг субподрядчиков или третьих сторон;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проводить инструктажи работников, связанных с перевозкой опасных грузов, их погрузкой и разгрузкой;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осуществлять проверку соблюдения требований, касающихся погрузочно-разгрузочных операций;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составлять план обеспечения безопасности перевозки опасных грузов;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16.3. К квалификации консультанта по вопросам безопасности перевозки опасных грузов автомобильным транспортом предъявляется одно из следующих требований: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23.00.00 "Техника и технологии наземного транспорта" &lt;12&gt; и свидетельство о подготовке консультанта по вопросам безопасности перевозок опасных грузов предусмотренного разделом 1.8.3 приложения A к Европейскому </w:t>
      </w:r>
      <w:hyperlink r:id="rId5" w:history="1">
        <w:r w:rsidRPr="00136A8D">
          <w:rPr>
            <w:rFonts w:ascii="Times New Roman" w:hAnsi="Times New Roman"/>
            <w:sz w:val="24"/>
            <w:szCs w:val="24"/>
            <w:u w:val="single"/>
          </w:rPr>
          <w:t>соглашению</w:t>
        </w:r>
      </w:hyperlink>
      <w:r w:rsidRPr="00136A8D">
        <w:rPr>
          <w:rFonts w:ascii="Times New Roman" w:hAnsi="Times New Roman"/>
          <w:sz w:val="24"/>
          <w:szCs w:val="24"/>
        </w:rPr>
        <w:t xml:space="preserve"> о международной дорожной перевозке опасных грузов (ДОПОГ) &lt;8&gt;;</w:t>
      </w:r>
    </w:p>
    <w:p w:rsidR="00136A8D" w:rsidRPr="00136A8D" w:rsidRDefault="00136A8D" w:rsidP="00136A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36A8D">
        <w:rPr>
          <w:rFonts w:ascii="Times New Roman" w:hAnsi="Times New Roman"/>
          <w:sz w:val="24"/>
          <w:szCs w:val="24"/>
        </w:rPr>
        <w:t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 группу 23.00.00 "Техника и технологии наземного транспорта", и профессиональная переподготовка с присвоением квалификации консультанта по вопросам безопасности перевозки опасных грузов автомобильным транспортом, подтвержденной документом о квалификации, а также наличие свидетельства о подготовке консультанта по вопросам безопасности перевозок опасных грузов.</w:t>
      </w:r>
    </w:p>
    <w:p w:rsidR="00136A8D" w:rsidRDefault="00136A8D" w:rsidP="00136A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16.4. К работникам, имеющим среднее профессиональное образование,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sectPr w:rsidR="00136A8D" w:rsidSect="00136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43A"/>
    <w:multiLevelType w:val="hybridMultilevel"/>
    <w:tmpl w:val="486E243E"/>
    <w:lvl w:ilvl="0" w:tplc="C948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28"/>
    <w:multiLevelType w:val="hybridMultilevel"/>
    <w:tmpl w:val="EF041878"/>
    <w:lvl w:ilvl="0" w:tplc="C948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18FD"/>
    <w:multiLevelType w:val="hybridMultilevel"/>
    <w:tmpl w:val="95E62EC8"/>
    <w:lvl w:ilvl="0" w:tplc="C948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8D"/>
    <w:rsid w:val="00136A8D"/>
    <w:rsid w:val="002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643E"/>
  <w15:chartTrackingRefBased/>
  <w15:docId w15:val="{4409F9AC-19D9-4CA0-82E5-5111F87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62736#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2021-10-29T12:52:00Z</dcterms:created>
  <dcterms:modified xsi:type="dcterms:W3CDTF">2021-10-29T12:57:00Z</dcterms:modified>
</cp:coreProperties>
</file>